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C0" w:rsidRDefault="001D4EC0" w:rsidP="001D4EC0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РОССИЙСКАЯ ФЕДЕРАЦИЯ</w:t>
      </w:r>
      <w:r>
        <w:rPr>
          <w:b/>
          <w:bCs/>
          <w:color w:val="000000"/>
        </w:rPr>
        <w:br/>
        <w:t>ИРКУТСКАЯ ОБЛАСТЬ</w:t>
      </w:r>
      <w:r>
        <w:rPr>
          <w:b/>
          <w:bCs/>
          <w:color w:val="000000"/>
        </w:rPr>
        <w:br/>
        <w:t>КУЙТУНСКИЙ РАЙОН</w:t>
      </w:r>
    </w:p>
    <w:p w:rsidR="001D4EC0" w:rsidRDefault="001D4EC0" w:rsidP="001D4EC0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АДМИНИСТРАЦИЯ НОВОТЕЛЬБИНСКОГО МУНИЦИПАЛЬНОГО ОБРАЗОВАНИЯ</w:t>
      </w:r>
    </w:p>
    <w:p w:rsidR="001D4EC0" w:rsidRDefault="001D4EC0" w:rsidP="001D4EC0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ГЛАВА АДМИНИСТРАЦИИ</w:t>
      </w:r>
    </w:p>
    <w:p w:rsidR="001D4EC0" w:rsidRDefault="001D4EC0" w:rsidP="001D4EC0">
      <w:pPr>
        <w:pStyle w:val="a3"/>
        <w:shd w:val="clear" w:color="auto" w:fill="FFFFFF"/>
        <w:spacing w:after="240" w:afterAutospacing="0"/>
        <w:jc w:val="center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ПОСТАНОВЛЕ Н И Е</w:t>
      </w:r>
    </w:p>
    <w:p w:rsidR="001D4EC0" w:rsidRDefault="001D4EC0" w:rsidP="001D4EC0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«11» ноября 2015 г. п. Новая Тельба № 31</w:t>
      </w:r>
    </w:p>
    <w:p w:rsidR="001D4EC0" w:rsidRDefault="001D4EC0" w:rsidP="001D4EC0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Об обеспечении пожарной безопасности в</w:t>
      </w:r>
    </w:p>
    <w:p w:rsidR="001D4EC0" w:rsidRDefault="001D4EC0" w:rsidP="001D4EC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период проведения новогодних и</w:t>
      </w:r>
    </w:p>
    <w:p w:rsidR="001D4EC0" w:rsidRDefault="001D4EC0" w:rsidP="001D4EC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рождественских праздников на территории</w:t>
      </w:r>
    </w:p>
    <w:p w:rsidR="001D4EC0" w:rsidRDefault="001D4EC0" w:rsidP="001D4EC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Новотельбинского сельского поселения</w:t>
      </w:r>
    </w:p>
    <w:p w:rsidR="001D4EC0" w:rsidRDefault="001D4EC0" w:rsidP="001D4EC0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Во исполнении Федерального закона от 21.12.1994 №69-ФЗ «О пожарной безопасности», постановления Правительства Российской Федерации от 25.04.2012 №390 «О противопожарном режиме», в соответствии с пунктами 24, 25 статьи 6 Устава Новотельбинского сельского поселения, в целях усиления пожарной безопасности, предупреждения и предотвращения пожаров и гибели людей на территории Новотельбинского сельского поселения в период проведения новогодних и рождественских праздников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ПОСТАНОВЛЯЮ:</w:t>
      </w:r>
    </w:p>
    <w:p w:rsidR="001D4EC0" w:rsidRDefault="001D4EC0" w:rsidP="001D4EC0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1. Руководителям организаций и предприятий в срок до 26.12.2015г.:</w:t>
      </w:r>
      <w:r>
        <w:rPr>
          <w:color w:val="000000"/>
        </w:rPr>
        <w:br/>
        <w:t>1.1. Организовать и провести проверки противопожарной безопасности на закрепленных объектах.</w:t>
      </w:r>
      <w:r>
        <w:rPr>
          <w:color w:val="000000"/>
        </w:rPr>
        <w:br/>
        <w:t>1.2. Провести мероприятия, направленные на усиление противопожарного режима:</w:t>
      </w:r>
      <w:r>
        <w:rPr>
          <w:color w:val="000000"/>
        </w:rPr>
        <w:br/>
        <w:t>1.2.1. Проверить работоспособность автоматических установок пожарной сигнализации и систем оповещения людей при пожаре.</w:t>
      </w:r>
      <w:r>
        <w:rPr>
          <w:color w:val="000000"/>
        </w:rPr>
        <w:br/>
        <w:t>1.2.2. Проверить состояние первичных средств пожаротушения (наружные и внутренние системы пожаротушения, пожарные щиты, ящики с песком, огнетушители, пожарный инвентарь).</w:t>
      </w:r>
      <w:r>
        <w:rPr>
          <w:color w:val="000000"/>
        </w:rPr>
        <w:br/>
        <w:t>1.2.3. Проверить и при необходимости очистить пути эвакуации людей при пожаре.</w:t>
      </w:r>
      <w:r>
        <w:rPr>
          <w:color w:val="000000"/>
        </w:rPr>
        <w:br/>
        <w:t>1.2.4. Провести ревизию электрических сетей.</w:t>
      </w:r>
      <w:r>
        <w:rPr>
          <w:color w:val="000000"/>
        </w:rPr>
        <w:br/>
        <w:t>1.2.5. Провести внеплановые инструктажи с персоналом по соблюдению требований пожарной безопасности и порядку действий при пожаре.</w:t>
      </w:r>
      <w:r>
        <w:rPr>
          <w:color w:val="000000"/>
        </w:rPr>
        <w:br/>
        <w:t xml:space="preserve">1.3. В случае выявления неисправностей и нарушений требований пожарной безопасности </w:t>
      </w:r>
      <w:r>
        <w:rPr>
          <w:color w:val="000000"/>
        </w:rPr>
        <w:lastRenderedPageBreak/>
        <w:t>устранить их в кратчайший срок.</w:t>
      </w:r>
      <w:r>
        <w:rPr>
          <w:color w:val="000000"/>
        </w:rPr>
        <w:br/>
        <w:t>2. Руководителям организаций и предприятий, планирующим проведение мероприятий с массовым пребыванием людей:</w:t>
      </w:r>
      <w:r>
        <w:rPr>
          <w:color w:val="000000"/>
        </w:rPr>
        <w:br/>
        <w:t>2.1. Разработать и предоставить в администрацию Новотельбинского сельского поселения графики проведения новогодних мероприятий в срок до 24.12.2015г..</w:t>
      </w:r>
      <w:r>
        <w:rPr>
          <w:color w:val="000000"/>
        </w:rPr>
        <w:br/>
        <w:t>2.2. Провести внеплановые инструктажи с персоналом по соблюдению требований пожарной безопасности, дополнительно, включающие в себя действия при пожаре в местах массового пребывания людей, правила поведения людей при хранении и использовании пиротехнических изделий и световой иллюминации, в соответствии с приложениями № 1 и № 2 (прилагаются).</w:t>
      </w:r>
      <w:r>
        <w:rPr>
          <w:color w:val="000000"/>
        </w:rPr>
        <w:br/>
        <w:t>2.3. Директору МКОУ Тельбинской ООШ (Санкина Л.Г.) провести с детьми консультативные инструктажи по соблюдению правил пожарной безопасности.</w:t>
      </w:r>
      <w:r>
        <w:rPr>
          <w:color w:val="000000"/>
        </w:rPr>
        <w:br/>
        <w:t>2.4. Обеспечить места массового пребывания людей дополнительными первичными средствами пожаротушения.</w:t>
      </w:r>
      <w:r>
        <w:rPr>
          <w:color w:val="000000"/>
        </w:rPr>
        <w:br/>
        <w:t>2.5. Проверить и при необходимости очистить пути эвакуации людей при пожаре.</w:t>
      </w:r>
      <w:r>
        <w:rPr>
          <w:color w:val="000000"/>
        </w:rPr>
        <w:br/>
        <w:t>2.6. Организовать проведение дежурным персоналом регулярных обходов объектов с периодичностью не реже одного часа.</w:t>
      </w:r>
      <w:r>
        <w:rPr>
          <w:color w:val="000000"/>
        </w:rPr>
        <w:br/>
        <w:t>2.7. Обеспечить допуск должностных лиц государственного пожарного надзора для проведения проверок противопожарного состояния учреждений перед проведением новогодних мероприятий.</w:t>
      </w:r>
      <w:r>
        <w:rPr>
          <w:color w:val="000000"/>
        </w:rPr>
        <w:br/>
        <w:t>3. Обнародовать настоящее постановление на информационных стендах поселка Новая Тельба и опубликовать на официальном сайте администрации Новотельбинского сельского поселения http://новая-тельба.рф/.</w:t>
      </w:r>
      <w:r>
        <w:rPr>
          <w:color w:val="000000"/>
        </w:rPr>
        <w:br/>
        <w:t>4. Настоящее постановление вступает в силу после официального опубликования.</w:t>
      </w:r>
      <w:r>
        <w:rPr>
          <w:color w:val="000000"/>
        </w:rPr>
        <w:br/>
        <w:t>5. Контроль за исполнением настоящего постановления оставляю за собой.</w:t>
      </w: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Глава Новотельбинского</w:t>
      </w:r>
    </w:p>
    <w:p w:rsidR="001D4EC0" w:rsidRDefault="001D4EC0" w:rsidP="001D4EC0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сельского поселения Н.М. Толстихина</w:t>
      </w: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jc w:val="right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9" w:afterAutospacing="0"/>
        <w:jc w:val="right"/>
        <w:rPr>
          <w:color w:val="000000"/>
        </w:rPr>
      </w:pPr>
      <w:r>
        <w:rPr>
          <w:color w:val="000000"/>
        </w:rPr>
        <w:t>Приложение №1</w:t>
      </w:r>
      <w:r>
        <w:rPr>
          <w:color w:val="000000"/>
        </w:rPr>
        <w:br/>
        <w:t>к постановлению</w:t>
      </w:r>
      <w:r>
        <w:rPr>
          <w:color w:val="000000"/>
        </w:rPr>
        <w:br/>
        <w:t>администрации</w:t>
      </w:r>
      <w:r>
        <w:rPr>
          <w:color w:val="000000"/>
        </w:rPr>
        <w:br/>
        <w:t>Новотельбинского сельского</w:t>
      </w:r>
      <w:r>
        <w:rPr>
          <w:color w:val="000000"/>
        </w:rPr>
        <w:br/>
      </w:r>
      <w:r>
        <w:rPr>
          <w:color w:val="000000"/>
        </w:rPr>
        <w:lastRenderedPageBreak/>
        <w:t>поселения</w:t>
      </w:r>
      <w:r>
        <w:rPr>
          <w:color w:val="000000"/>
        </w:rPr>
        <w:br/>
        <w:t>от 11.11.2015 № 31</w:t>
      </w:r>
    </w:p>
    <w:p w:rsidR="001D4EC0" w:rsidRDefault="001D4EC0" w:rsidP="001D4EC0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</w:rPr>
        <w:t>Меры</w:t>
      </w:r>
      <w:r>
        <w:rPr>
          <w:b/>
          <w:bCs/>
          <w:color w:val="000000"/>
        </w:rPr>
        <w:br/>
        <w:t>пожарной безопасности при проведении новогодних праздников</w:t>
      </w:r>
      <w:r>
        <w:rPr>
          <w:b/>
          <w:bCs/>
          <w:color w:val="000000"/>
        </w:rPr>
        <w:br/>
        <w:t>в местах с массовым пребыванием людей</w:t>
      </w:r>
    </w:p>
    <w:p w:rsidR="001D4EC0" w:rsidRDefault="001D4EC0" w:rsidP="001D4EC0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1. Для проведения новогодних праздников допускается использовать помещения, обеспеченные не менее чем двумя эвакуационными выходами.</w:t>
      </w:r>
      <w:r>
        <w:rPr>
          <w:color w:val="000000"/>
        </w:rPr>
        <w:br/>
        <w:t>2. В помещениях на окнах не должны быть установлены глухие металлические решетки.</w:t>
      </w:r>
      <w:r>
        <w:rPr>
          <w:color w:val="000000"/>
        </w:rPr>
        <w:br/>
        <w:t>3. Елка должна устанавливаться на устойчивом основании.</w:t>
      </w:r>
      <w:r>
        <w:rPr>
          <w:color w:val="000000"/>
        </w:rPr>
        <w:br/>
        <w:t>4. Помещение, где находится елка, должно быть обеспечено первичными средствами пожаротушения.</w:t>
      </w:r>
      <w:r>
        <w:rPr>
          <w:color w:val="000000"/>
        </w:rPr>
        <w:br/>
        <w:t>5. Иллюминация должна быть выполнена с соблюдением Правил устройства электроустановок.</w:t>
      </w:r>
      <w:r>
        <w:rPr>
          <w:color w:val="000000"/>
        </w:rPr>
        <w:br/>
        <w:t>6. На случай отключения электроэнергии у обслуживающего персонала должны быть электрические фонари.</w:t>
      </w:r>
      <w:r>
        <w:rPr>
          <w:color w:val="000000"/>
        </w:rPr>
        <w:br/>
        <w:t>7. При проведении новогодних праздников запрещается:</w:t>
      </w:r>
      <w:r>
        <w:rPr>
          <w:color w:val="000000"/>
        </w:rPr>
        <w:br/>
        <w:t>7.1. Использовать свечи, фейерверки, устраивать другие огнеопасные эффекты в помещениях.</w:t>
      </w:r>
      <w:r>
        <w:rPr>
          <w:color w:val="000000"/>
        </w:rPr>
        <w:br/>
        <w:t>7.2. Украшать елку целлулоидными игрушками, а также марлей и ватой, не пропитанными огнезащитным составом.</w:t>
      </w:r>
      <w:r>
        <w:rPr>
          <w:color w:val="000000"/>
        </w:rPr>
        <w:br/>
        <w:t>7.3. Полностью гасить свет в помещении во время представлений.</w:t>
      </w:r>
      <w:r>
        <w:rPr>
          <w:color w:val="000000"/>
        </w:rPr>
        <w:br/>
        <w:t>7.4. Заполнять помещения сверх установленной нормы.</w:t>
      </w:r>
      <w:r>
        <w:rPr>
          <w:color w:val="000000"/>
        </w:rPr>
        <w:br/>
        <w:t>7.5. Одевать детей и взрослых в костюмы их легковоспламеняющихся материалов (марля, вата, синтетика и пр.).</w:t>
      </w: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1D4EC0" w:rsidRDefault="001D4EC0" w:rsidP="001D4EC0">
      <w:pPr>
        <w:pStyle w:val="a3"/>
        <w:shd w:val="clear" w:color="auto" w:fill="FFFFFF"/>
        <w:spacing w:before="29" w:beforeAutospacing="0" w:after="29" w:afterAutospacing="0"/>
        <w:jc w:val="right"/>
        <w:rPr>
          <w:color w:val="000000"/>
        </w:rPr>
      </w:pPr>
      <w:r>
        <w:rPr>
          <w:color w:val="555555"/>
        </w:rPr>
        <w:t>Приложение №2</w:t>
      </w:r>
      <w:r>
        <w:rPr>
          <w:color w:val="555555"/>
        </w:rPr>
        <w:br/>
        <w:t>к постановлению</w:t>
      </w:r>
      <w:r>
        <w:rPr>
          <w:color w:val="555555"/>
        </w:rPr>
        <w:br/>
        <w:t>администрации</w:t>
      </w:r>
      <w:r>
        <w:rPr>
          <w:color w:val="555555"/>
        </w:rPr>
        <w:br/>
        <w:t>Новотельбинского сельского</w:t>
      </w:r>
      <w:r>
        <w:rPr>
          <w:color w:val="555555"/>
        </w:rPr>
        <w:br/>
        <w:t>поселения</w:t>
      </w:r>
      <w:r>
        <w:rPr>
          <w:color w:val="555555"/>
        </w:rPr>
        <w:br/>
        <w:t>от</w:t>
      </w:r>
      <w:r>
        <w:rPr>
          <w:rStyle w:val="apple-converted-space"/>
          <w:color w:val="555555"/>
        </w:rPr>
        <w:t> </w:t>
      </w:r>
      <w:r>
        <w:rPr>
          <w:color w:val="FF0000"/>
        </w:rPr>
        <w:t>11.11.2015 № 31</w:t>
      </w:r>
    </w:p>
    <w:p w:rsidR="001D4EC0" w:rsidRDefault="001D4EC0" w:rsidP="001D4EC0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555555"/>
        </w:rPr>
        <w:t>Действия населения</w:t>
      </w:r>
      <w:r>
        <w:rPr>
          <w:rStyle w:val="apple-converted-space"/>
          <w:b/>
          <w:bCs/>
          <w:color w:val="555555"/>
        </w:rPr>
        <w:t> </w:t>
      </w:r>
      <w:r>
        <w:rPr>
          <w:b/>
          <w:bCs/>
          <w:color w:val="555555"/>
        </w:rPr>
        <w:br/>
        <w:t>при пожаре в местах с массовым пребыванием людей</w:t>
      </w:r>
    </w:p>
    <w:p w:rsidR="001D4EC0" w:rsidRDefault="001D4EC0" w:rsidP="001D4EC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1. Входя в любое здание или помещение постарайтесь запомнить свой путь, обратите внимание на расположение основных и эвакуационных выходов. Как правило, они должны быть обозначены соответствующими знаками пожарной безопасности.</w:t>
      </w:r>
      <w:r>
        <w:rPr>
          <w:color w:val="000000"/>
        </w:rPr>
        <w:br/>
        <w:t>2. Если услышали крики: «Пожар! Горим!» или почувствовали запах дыма, увидели пламя, сохраняйте спокойствие и выдержку:</w:t>
      </w:r>
      <w:r>
        <w:rPr>
          <w:color w:val="000000"/>
        </w:rPr>
        <w:br/>
        <w:t>2.1. Постарайтесь определить, откуда исходит опасность.</w:t>
      </w:r>
      <w:r>
        <w:rPr>
          <w:color w:val="000000"/>
        </w:rPr>
        <w:br/>
        <w:t>2.2. По возможности позвоните в пожарную охрану по телефону «01» и сообщите о пожаре.</w:t>
      </w:r>
      <w:r>
        <w:rPr>
          <w:color w:val="000000"/>
        </w:rPr>
        <w:br/>
        <w:t>2.3. Спокойно без паники покиньте помещение наиболее безопасным на ваш взгляд путем.</w:t>
      </w:r>
      <w:r>
        <w:rPr>
          <w:color w:val="000000"/>
        </w:rPr>
        <w:br/>
        <w:t>3. Если двигаться придется в толпе, согните руки в локтях и прижмите их к бокам, сжав кулаки. Двигайтесь вперед, наклонив корпус немного назад и сдерживая напор спиной.</w:t>
      </w:r>
      <w:r>
        <w:rPr>
          <w:color w:val="000000"/>
        </w:rPr>
        <w:br/>
        <w:t>4. Не входите туда, где большая концентрация дыма.</w:t>
      </w:r>
    </w:p>
    <w:p w:rsidR="001D4EC0" w:rsidRDefault="001D4EC0" w:rsidP="001D4EC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5. Если Вы не можете покинуть здание из-за сильного дыма и жара, постарайтесь найти безопасное место и ждите помощи пожарных. Постарайтесь любым способом обозначить своё место нахождения (стучите по металлическим предметам или другим предметам, издающим звон, кричите, машите яркой тряпкой в окне). Не бойтесь, Вам обязательно помогут.</w:t>
      </w:r>
    </w:p>
    <w:p w:rsidR="00E4206A" w:rsidRDefault="001D4EC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C0"/>
    <w:rsid w:val="001D4EC0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2015-11-23T08:52:00Z</dcterms:created>
  <dcterms:modified xsi:type="dcterms:W3CDTF">2015-11-23T08:52:00Z</dcterms:modified>
</cp:coreProperties>
</file>